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675" w:lineRule="atLeast"/>
        <w:jc w:val="left"/>
        <w:rPr>
          <w:rFonts w:ascii="宋体" w:hAnsi="宋体" w:eastAsia="宋体" w:cs="宋体"/>
          <w:b/>
          <w:bCs/>
          <w:color w:val="4C7CA1"/>
          <w:kern w:val="0"/>
          <w:szCs w:val="21"/>
        </w:rPr>
      </w:pPr>
      <w:r>
        <w:rPr>
          <w:rFonts w:ascii="宋体" w:hAnsi="宋体" w:eastAsia="宋体" w:cs="宋体"/>
          <w:b/>
          <w:bCs/>
          <w:color w:val="4C7CA1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4C7CA1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4C7CA1"/>
          <w:kern w:val="0"/>
          <w:szCs w:val="21"/>
          <w:lang w:eastAsia="zh-CN"/>
        </w:rPr>
        <w:t>杭州新视达影视设备系统工程有限公司招聘岗位职责</w:t>
      </w:r>
    </w:p>
    <w:p>
      <w:pPr>
        <w:widowControl/>
        <w:spacing w:line="675" w:lineRule="atLeast"/>
        <w:jc w:val="left"/>
        <w:rPr>
          <w:rFonts w:ascii="宋体" w:hAnsi="宋体" w:eastAsia="宋体" w:cs="宋体"/>
          <w:b/>
          <w:bCs/>
          <w:color w:val="4C7CA1"/>
          <w:kern w:val="0"/>
          <w:szCs w:val="21"/>
        </w:rPr>
      </w:pPr>
      <w:r>
        <w:rPr>
          <w:rFonts w:ascii="宋体" w:hAnsi="宋体" w:eastAsia="宋体" w:cs="宋体"/>
          <w:b/>
          <w:bCs/>
          <w:color w:val="4C7CA1"/>
          <w:kern w:val="0"/>
          <w:szCs w:val="21"/>
        </w:rPr>
        <w:t>销售工程师</w:t>
      </w:r>
      <w:r>
        <w:rPr>
          <w:rFonts w:hint="eastAsia" w:ascii="宋体" w:hAnsi="宋体" w:eastAsia="宋体" w:cs="宋体"/>
          <w:b/>
          <w:bCs/>
          <w:color w:val="4C7CA1"/>
          <w:kern w:val="0"/>
          <w:szCs w:val="21"/>
          <w:lang w:val="en-US" w:eastAsia="zh-CN"/>
        </w:rPr>
        <w:t xml:space="preserve">   5人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0"/>
        </w:rPr>
        <w:t>岗位职责：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负责与客户的关系维护和良好沟通；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收集客户需求、并结合公司产品，向用户建议合理的解决方案；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项目的洽谈、执行及回款工作；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负责完成预期销售目标；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收集市场信息，制定年销售计划；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掌握竞争对手的市场动态，为公司的发展提供建设性建议。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0"/>
        </w:rPr>
        <w:t>任职资格：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专业为广电、电子工程或者有视、音频产品销售经验者优先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踏实、勤奋、思维清晰、较强的进取心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面对复杂的工作，敢于承担压力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待人热情、大方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0"/>
        </w:rPr>
        <w:t>其它：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五险一金、周末双休、法定假日、带薪年休、生日庆贺等福利；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公司每年度为优秀员工提供带薪旅游福利；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公司提供各类专业培训，及员工提升计划等；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优秀员工骨干持股等。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0"/>
        </w:rPr>
        <w:t>晋升机制：</w:t>
      </w:r>
    </w:p>
    <w:p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ascii="宋体" w:hAnsi="宋体" w:eastAsia="宋体" w:cs="宋体"/>
          <w:b/>
          <w:bCs/>
          <w:color w:val="4C7CA1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销售工程师——销售经理——销售总监</w:t>
      </w:r>
    </w:p>
    <w:p>
      <w:pPr>
        <w:widowControl/>
        <w:numPr>
          <w:ilvl w:val="0"/>
          <w:numId w:val="0"/>
        </w:numPr>
        <w:shd w:val="clear" w:color="auto" w:fill="FFFFFF"/>
        <w:tabs>
          <w:tab w:val="clear" w:pos="720"/>
        </w:tabs>
        <w:spacing w:line="360" w:lineRule="atLeast"/>
        <w:ind w:left="-360" w:leftChars="0"/>
        <w:jc w:val="left"/>
        <w:rPr>
          <w:rFonts w:ascii="宋体" w:hAnsi="宋体" w:eastAsia="宋体" w:cs="宋体"/>
          <w:b/>
          <w:bCs/>
          <w:color w:val="4C7CA1"/>
          <w:kern w:val="0"/>
          <w:szCs w:val="21"/>
        </w:rPr>
      </w:pPr>
    </w:p>
    <w:p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tLeast"/>
        <w:ind w:left="0"/>
        <w:jc w:val="left"/>
        <w:rPr>
          <w:rFonts w:ascii="宋体" w:hAnsi="宋体" w:eastAsia="宋体" w:cs="宋体"/>
          <w:b/>
          <w:bCs/>
          <w:color w:val="4C7CA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C7CA1"/>
          <w:kern w:val="0"/>
          <w:szCs w:val="21"/>
          <w:lang w:eastAsia="zh-CN"/>
        </w:rPr>
        <w:t>专业摄像设备维修工程师</w:t>
      </w:r>
      <w:r>
        <w:rPr>
          <w:rFonts w:hint="eastAsia" w:ascii="宋体" w:hAnsi="宋体" w:eastAsia="宋体" w:cs="宋体"/>
          <w:b/>
          <w:bCs/>
          <w:color w:val="4C7CA1"/>
          <w:kern w:val="0"/>
          <w:szCs w:val="21"/>
          <w:lang w:val="en-US" w:eastAsia="zh-CN"/>
        </w:rPr>
        <w:t xml:space="preserve">    3人</w:t>
      </w:r>
    </w:p>
    <w:p>
      <w:pPr>
        <w:widowControl/>
        <w:shd w:val="clear" w:color="auto" w:fill="FFFFFF"/>
        <w:spacing w:line="375" w:lineRule="atLeast"/>
        <w:jc w:val="left"/>
        <w:rPr>
          <w:rFonts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0"/>
        </w:rPr>
        <w:t>岗位职责：</w:t>
      </w:r>
    </w:p>
    <w:p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深入了解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eastAsia="zh-CN"/>
        </w:rPr>
        <w:t>索尼摄像机的产品知识与性能，会熟练操作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； </w:t>
      </w:r>
    </w:p>
    <w:p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负责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eastAsia="zh-CN"/>
        </w:rPr>
        <w:t>为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客户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eastAsia="zh-CN"/>
        </w:rPr>
        <w:t>故障机器的维修、原因分析、售后维护、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与客户建立长期的良好合作关系； </w:t>
      </w:r>
    </w:p>
    <w:p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独立思考、分析、解决各种问题，保证客户满意度并处理客户异议； </w:t>
      </w:r>
    </w:p>
    <w:p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完成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eastAsia="zh-CN"/>
        </w:rPr>
        <w:t>索尼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val="en-US" w:eastAsia="zh-CN"/>
        </w:rPr>
        <w:t>4K熟悉电影机的安装、调试、维护工作；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； </w:t>
      </w:r>
    </w:p>
    <w:p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发现客户的潜在问题及需求，向客户提供更多价格的解决方案；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0"/>
        </w:rPr>
        <w:t>任职资格：</w:t>
      </w:r>
    </w:p>
    <w:p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eastAsia="zh-CN"/>
        </w:rPr>
        <w:t>本科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以上学历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eastAsia="zh-CN"/>
        </w:rPr>
        <w:t>、广播电视工程、电子科学技术、电子信息专业优先考虑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； </w:t>
      </w:r>
    </w:p>
    <w:p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eastAsia="zh-CN"/>
        </w:rPr>
        <w:t>具备较强的电子技术基础及动手能力、英语阅读能力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； </w:t>
      </w:r>
    </w:p>
    <w:p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eastAsia="zh-CN"/>
        </w:rPr>
        <w:t>能熟练使用摄像设备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优先考虑； </w:t>
      </w:r>
    </w:p>
    <w:p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具有自我激励能力、较强学习能力、勤奋开拓能力、沟通协调能力等； </w:t>
      </w:r>
    </w:p>
    <w:p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具有职业道德，有责任心，有团队合作精神。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0"/>
        </w:rPr>
        <w:t>公司福利：</w:t>
      </w:r>
    </w:p>
    <w:p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五险一金、周末双休、法定假日、带薪年休、生日庆贺等福利；</w:t>
      </w:r>
    </w:p>
    <w:p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公司每年度为优秀员工提供带薪旅游福利；</w:t>
      </w:r>
    </w:p>
    <w:p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pacing w:line="37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公司提供各类专业培训，及员工提升计划等；</w:t>
      </w:r>
    </w:p>
    <w:p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pacing w:line="285" w:lineRule="atLeast"/>
        <w:ind w:left="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优秀员工骨干持股等。</w:t>
      </w:r>
    </w:p>
    <w:p>
      <w:pPr>
        <w:widowControl/>
        <w:spacing w:line="675" w:lineRule="atLeast"/>
        <w:jc w:val="left"/>
        <w:rPr>
          <w:rFonts w:hint="eastAsia" w:ascii="宋体" w:hAnsi="宋体" w:eastAsia="宋体" w:cs="宋体"/>
          <w:b/>
          <w:bCs/>
          <w:color w:val="4C7CA1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4C7CA1"/>
          <w:kern w:val="0"/>
          <w:szCs w:val="21"/>
          <w:lang w:eastAsia="zh-CN"/>
        </w:rPr>
        <w:t>售前产品推广专员</w:t>
      </w:r>
    </w:p>
    <w:p>
      <w:pPr>
        <w:widowControl/>
        <w:spacing w:line="675" w:lineRule="atLeast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招聘人数：3 人</w:t>
      </w:r>
    </w:p>
    <w:p>
      <w:pPr>
        <w:widowControl/>
        <w:spacing w:line="675" w:lineRule="atLeast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岗位职责：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1、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配合销售人员做好项目及产品的技术演示工作；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2、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配合销售人员，详细了解客户需求，条件许可的情况下进行实地考察；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3、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配合销售人员，拟定技术方案，协助或独立完成技术标书制作；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4、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与技术实施人员做好项目交接；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5、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参与公司项目的演示、部署工作；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6、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完成公司交待的其他业务。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 任职要求：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1、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本科及以上的学历，广播电视工程、电子信息工程、计算机工程等相关专业及有相关工作经验者优先；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2、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善于学习与沟通，具有较强的逻辑思维能力、综合分析能力以及文字表达能力，具有团队合作精神；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3、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对新技术敏感，具有探索、创新精神，广电、</w:t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IT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知识经验丰富，了解最新的技术及发展趋向；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4、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有广电行业从业经历者优先；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5、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男女不限，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女性优先考虑，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年龄</w:t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22-35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岁。</w:t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薪资福利：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br w:type="textWrapping"/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、五险一金、周末双休、法定假日、带薪年休、生日庆贺等福利；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br w:type="textWrapping"/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、公司每年度为优秀员工提供带薪旅游福利；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br w:type="textWrapping"/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、公司提供各类专业培训，及员工提升计划等。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b/>
          <w:bCs/>
          <w:color w:val="4C7CA1"/>
          <w:kern w:val="0"/>
          <w:szCs w:val="21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微软雅黑" w:hAnsi="微软雅黑" w:eastAsia="微软雅黑" w:cs="宋体"/>
          <w:b/>
          <w:bCs/>
          <w:color w:val="4C7CA1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4C7CA1"/>
          <w:kern w:val="0"/>
          <w:szCs w:val="21"/>
        </w:rPr>
        <w:t>售后</w:t>
      </w:r>
      <w:r>
        <w:rPr>
          <w:rFonts w:hint="eastAsia" w:ascii="微软雅黑" w:hAnsi="微软雅黑" w:eastAsia="微软雅黑" w:cs="宋体"/>
          <w:b/>
          <w:bCs/>
          <w:color w:val="4C7CA1"/>
          <w:kern w:val="0"/>
          <w:szCs w:val="21"/>
          <w:lang w:eastAsia="zh-CN"/>
        </w:rPr>
        <w:t>技术支持工程师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招聘人数：</w:t>
      </w: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人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岗位职责：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1、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与售前技术人员做好项目交接；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2、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按照技术方案，完成工程施工及验收；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3、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精心准备，制订计划，认真做好培训工作；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4、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及时为用户升级，做好维护工作；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5、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项目验收后，做好收款工作及技术服务反馈；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6、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完成公司交待的其他业务。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任职要求：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1、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本科及以上的学历，广播电视工程、电子信息工程、计算机工程等相关专业及有相关工作经验者优先；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2、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善于学习与沟通，具有较强的逻辑思维能力、综合分析能力以及文字表达能力，具有团队合作精神。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3、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对新技术敏感，具有探索、创新精神，广电、</w:t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IT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知识经验丰富，了解最新的技术及发展趋向；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4、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有广电行业从业经历者优先；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5、</w:t>
      </w:r>
      <w:r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1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男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性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年龄</w:t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22-35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岁。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薪资福利：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br w:type="textWrapping"/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、五险一金、周末双休、法定假日、带薪年休、生日庆贺等福利；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br w:type="textWrapping"/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、公司每年度为优秀员工提供带薪旅游福利；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br w:type="textWrapping"/>
      </w:r>
      <w:r>
        <w:rPr>
          <w:rFonts w:ascii="Calibri" w:hAnsi="Calibri" w:eastAsia="微软雅黑" w:cs="Calibri"/>
          <w:color w:val="333333"/>
          <w:kern w:val="0"/>
          <w:sz w:val="20"/>
          <w:szCs w:val="20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、公司提供各类专业培训，及员工提升计划等。</w:t>
      </w:r>
    </w:p>
    <w:p>
      <w:pPr/>
    </w:p>
    <w:p>
      <w:pPr>
        <w:ind w:firstLine="437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通信地址</w:t>
      </w:r>
      <w:r>
        <w:rPr>
          <w:rFonts w:hint="eastAsia" w:ascii="宋体" w:hAnsi="宋体"/>
          <w:sz w:val="24"/>
          <w:szCs w:val="21"/>
          <w:lang w:eastAsia="zh-CN"/>
        </w:rPr>
        <w:t>：杭州西湖区莫干山路武林巷</w:t>
      </w:r>
      <w:r>
        <w:rPr>
          <w:rFonts w:hint="eastAsia" w:ascii="宋体" w:hAnsi="宋体"/>
          <w:sz w:val="24"/>
          <w:szCs w:val="21"/>
          <w:lang w:val="en-US" w:eastAsia="zh-CN"/>
        </w:rPr>
        <w:t>1号易盛大厦401室</w:t>
      </w:r>
    </w:p>
    <w:p>
      <w:pPr>
        <w:ind w:firstLine="437"/>
        <w:rPr>
          <w:rFonts w:hint="eastAsia" w:ascii="宋体" w:hAnsi="宋体"/>
          <w:sz w:val="24"/>
          <w:szCs w:val="21"/>
          <w:lang w:eastAsia="zh-CN"/>
        </w:rPr>
      </w:pPr>
      <w:r>
        <w:rPr>
          <w:rFonts w:hint="eastAsia" w:ascii="宋体" w:hAnsi="宋体"/>
          <w:sz w:val="24"/>
          <w:szCs w:val="21"/>
          <w:lang w:eastAsia="zh-CN"/>
        </w:rPr>
        <w:t>通信方式：</w:t>
      </w:r>
      <w:r>
        <w:rPr>
          <w:rFonts w:hint="eastAsia" w:ascii="宋体" w:hAnsi="宋体"/>
          <w:sz w:val="24"/>
          <w:szCs w:val="21"/>
          <w:lang w:val="en-US" w:eastAsia="zh-CN"/>
        </w:rPr>
        <w:t>0571-88228066    传真：0571-88228028</w:t>
      </w:r>
    </w:p>
    <w:p>
      <w:pPr>
        <w:ind w:firstLine="437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  <w:lang w:eastAsia="zh-CN"/>
        </w:rPr>
        <w:t>联系人：俞晓波——</w:t>
      </w:r>
      <w:r>
        <w:rPr>
          <w:rFonts w:hint="eastAsia" w:ascii="宋体" w:hAnsi="宋体"/>
          <w:sz w:val="24"/>
          <w:szCs w:val="21"/>
          <w:lang w:val="en-US" w:eastAsia="zh-CN"/>
        </w:rPr>
        <w:t>13732201758</w:t>
      </w:r>
      <w:r>
        <w:rPr>
          <w:rFonts w:hint="eastAsia" w:ascii="宋体" w:hAnsi="宋体"/>
          <w:sz w:val="24"/>
          <w:szCs w:val="21"/>
        </w:rPr>
        <w:t xml:space="preserve"> </w:t>
      </w:r>
      <w:r>
        <w:rPr>
          <w:rFonts w:hint="eastAsia" w:ascii="宋体" w:hAnsi="宋体"/>
          <w:sz w:val="24"/>
          <w:szCs w:val="21"/>
          <w:lang w:eastAsia="zh-CN"/>
        </w:rPr>
        <w:t>（人力资源部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6275585">
    <w:nsid w:val="05247601"/>
    <w:multiLevelType w:val="multilevel"/>
    <w:tmpl w:val="05247601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79473098">
    <w:nsid w:val="523916CA"/>
    <w:multiLevelType w:val="multilevel"/>
    <w:tmpl w:val="523916CA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39715549">
    <w:nsid w:val="55D050DD"/>
    <w:multiLevelType w:val="multilevel"/>
    <w:tmpl w:val="55D050DD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86570244">
    <w:nsid w:val="5E912404"/>
    <w:multiLevelType w:val="multilevel"/>
    <w:tmpl w:val="5E912404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74879284">
    <w:nsid w:val="6FC06334"/>
    <w:multiLevelType w:val="multilevel"/>
    <w:tmpl w:val="6FC06334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9567458">
    <w:nsid w:val="0A1B64E2"/>
    <w:multiLevelType w:val="multilevel"/>
    <w:tmpl w:val="0A1B64E2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75028592">
    <w:nsid w:val="57EB2670"/>
    <w:multiLevelType w:val="multilevel"/>
    <w:tmpl w:val="57EB2670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586570244"/>
  </w:num>
  <w:num w:numId="2">
    <w:abstractNumId w:val="1439715549"/>
  </w:num>
  <w:num w:numId="3">
    <w:abstractNumId w:val="1379473098"/>
  </w:num>
  <w:num w:numId="4">
    <w:abstractNumId w:val="169567458"/>
  </w:num>
  <w:num w:numId="5">
    <w:abstractNumId w:val="86275585"/>
  </w:num>
  <w:num w:numId="6">
    <w:abstractNumId w:val="1475028592"/>
  </w:num>
  <w:num w:numId="7">
    <w:abstractNumId w:val="18748792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801"/>
    <w:rsid w:val="00060023"/>
    <w:rsid w:val="00467D7E"/>
    <w:rsid w:val="00D03801"/>
    <w:rsid w:val="0AA12680"/>
    <w:rsid w:val="2CAE3C03"/>
    <w:rsid w:val="303F41F2"/>
    <w:rsid w:val="41D83D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</Words>
  <Characters>1327</Characters>
  <Lines>11</Lines>
  <Paragraphs>3</Paragraphs>
  <ScaleCrop>false</ScaleCrop>
  <LinksUpToDate>false</LinksUpToDate>
  <CharactersWithSpaces>1556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2016-03-09T04:51:00Z</dcterms:created>
  <dc:creator>zhaojinmei</dc:creator>
  <cp:lastModifiedBy>ww</cp:lastModifiedBy>
  <dcterms:modified xsi:type="dcterms:W3CDTF">2016-03-09T07:12:24Z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